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28" w:rsidRPr="00F21B28" w:rsidRDefault="00F21B28" w:rsidP="00F21B28">
      <w:pPr>
        <w:rPr>
          <w:rFonts w:ascii="Arial" w:hAnsi="Arial" w:cs="Arial"/>
          <w:b/>
          <w:sz w:val="24"/>
          <w:szCs w:val="24"/>
          <w:u w:val="single"/>
        </w:rPr>
      </w:pPr>
      <w:r w:rsidRPr="00F21B28">
        <w:rPr>
          <w:rFonts w:ascii="Arial" w:hAnsi="Arial" w:cs="Arial"/>
          <w:b/>
          <w:sz w:val="24"/>
          <w:szCs w:val="24"/>
          <w:u w:val="single"/>
        </w:rPr>
        <w:t>Pumps</w:t>
      </w:r>
    </w:p>
    <w:p w:rsidR="00F21B28" w:rsidRDefault="00F21B28" w:rsidP="00F21B28">
      <w:pPr>
        <w:rPr>
          <w:rFonts w:ascii="Arial" w:hAnsi="Arial" w:cs="Arial"/>
        </w:rPr>
      </w:pP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1. ACME ENGINEERING AND TRADING PLC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4960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00251-11-6635511/91-1214945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00251-11-6637778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4" w:history="1">
        <w:r w:rsidRPr="00B4279C">
          <w:rPr>
            <w:rStyle w:val="Hyperlink"/>
            <w:rFonts w:ascii="Arial" w:hAnsi="Arial" w:cs="Arial"/>
          </w:rPr>
          <w:t>apexet@ethionet.et</w:t>
        </w:r>
      </w:hyperlink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2. AGECA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 COMPANY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477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00251-11-1551044/1550255/1560629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00251-11-1550005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5" w:history="1">
        <w:r w:rsidRPr="00B4279C">
          <w:rPr>
            <w:rStyle w:val="Hyperlink"/>
            <w:rFonts w:ascii="Arial" w:hAnsi="Arial" w:cs="Arial"/>
          </w:rPr>
          <w:t>ageca@ethionet.et</w:t>
        </w:r>
      </w:hyperlink>
      <w:r w:rsidRPr="00B4279C">
        <w:rPr>
          <w:rFonts w:ascii="Arial" w:hAnsi="Arial" w:cs="Arial"/>
        </w:rPr>
        <w:t xml:space="preserve">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3. ELLIS TRADING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21852/1000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00251-11-5505575/5537547/48/91-1200130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Fax No. 00251-11-5537549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6" w:history="1">
        <w:r w:rsidRPr="00B4279C">
          <w:rPr>
            <w:rStyle w:val="Hyperlink"/>
            <w:rFonts w:ascii="Arial" w:hAnsi="Arial" w:cs="Arial"/>
          </w:rPr>
          <w:t>ellisgroup@ethionet.et</w:t>
        </w:r>
      </w:hyperlink>
      <w:r w:rsidRPr="00B4279C">
        <w:rPr>
          <w:rFonts w:ascii="Arial" w:hAnsi="Arial" w:cs="Arial"/>
        </w:rPr>
        <w:t xml:space="preserve">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4. ETHIO-DRILLING &amp; WATER ENGINEERING PLC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7550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00251-11-6620681/6624918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00251-11-6625511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7" w:history="1">
        <w:r w:rsidRPr="00B4279C">
          <w:rPr>
            <w:rStyle w:val="Hyperlink"/>
            <w:rFonts w:ascii="Arial" w:hAnsi="Arial" w:cs="Arial"/>
          </w:rPr>
          <w:t>tadbela@ethionet.et</w:t>
        </w:r>
      </w:hyperlink>
      <w:r w:rsidRPr="00B4279C">
        <w:rPr>
          <w:rFonts w:ascii="Arial" w:hAnsi="Arial" w:cs="Arial"/>
        </w:rPr>
        <w:t xml:space="preserve">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5. MER INTERNATIONAL TRADING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12506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00251-11-3717200/1561000/3710216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00251-11-1551161/3717201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8" w:history="1">
        <w:r w:rsidRPr="00B4279C">
          <w:rPr>
            <w:rStyle w:val="Hyperlink"/>
            <w:rFonts w:ascii="Arial" w:hAnsi="Arial" w:cs="Arial"/>
          </w:rPr>
          <w:t>merinternationaltrading@yahoo.com</w:t>
        </w:r>
      </w:hyperlink>
      <w:r w:rsidRPr="00B4279C">
        <w:rPr>
          <w:rFonts w:ascii="Arial" w:hAnsi="Arial" w:cs="Arial"/>
        </w:rPr>
        <w:t xml:space="preserve">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6. ORBIT TECHNO COMMERCIAL AGENTS &amp; IMPORT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6486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00251-11-6182781/6611266/6624727/91-1200104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00251-11-6612290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9" w:history="1">
        <w:r w:rsidRPr="00B4279C">
          <w:rPr>
            <w:rStyle w:val="Hyperlink"/>
            <w:rFonts w:ascii="Arial" w:hAnsi="Arial" w:cs="Arial"/>
          </w:rPr>
          <w:t>orbit.eth@ethionet.et</w:t>
        </w:r>
      </w:hyperlink>
      <w:r w:rsidRPr="00B4279C">
        <w:rPr>
          <w:rFonts w:ascii="Arial" w:hAnsi="Arial" w:cs="Arial"/>
        </w:rPr>
        <w:t xml:space="preserve">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7. PERFINTERNATIONAL TRADING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9858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 xml:space="preserve">)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00251-11-6456520/91-1405991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00251-11-6456520/1551511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8. UNI-MAG PLC</w:t>
      </w:r>
    </w:p>
    <w:p w:rsidR="00F21B28" w:rsidRPr="00B4279C" w:rsidRDefault="00F21B28" w:rsidP="00F21B28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279C">
            <w:rPr>
              <w:rFonts w:ascii="Arial" w:hAnsi="Arial" w:cs="Arial"/>
            </w:rPr>
            <w:t>P.O. Box 25780</w:t>
          </w:r>
        </w:smartTag>
        <w:r w:rsidRPr="00B4279C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00251-11-4423537/4403538/4431980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00251-11-4424965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10" w:history="1">
        <w:r w:rsidRPr="00B4279C">
          <w:rPr>
            <w:rStyle w:val="Hyperlink"/>
            <w:rFonts w:ascii="Arial" w:hAnsi="Arial" w:cs="Arial"/>
          </w:rPr>
          <w:t>uni-mag@ethionet.et</w:t>
        </w:r>
      </w:hyperlink>
      <w:r w:rsidRPr="00B4279C">
        <w:rPr>
          <w:rFonts w:ascii="Arial" w:hAnsi="Arial" w:cs="Arial"/>
        </w:rPr>
        <w:t xml:space="preserve"> 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9. WATT INTERNATIONAL PLC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P.O. Box </w:t>
      </w:r>
      <w:smartTag w:uri="urn:schemas-microsoft-com:office:smarttags" w:element="City">
        <w:smartTag w:uri="urn:schemas-microsoft-com:office:smarttags" w:element="place">
          <w:r w:rsidRPr="00B4279C">
            <w:rPr>
              <w:rFonts w:ascii="Arial" w:hAnsi="Arial" w:cs="Arial"/>
            </w:rPr>
            <w:t>Addis Ababa</w:t>
          </w:r>
        </w:smartTag>
      </w:smartTag>
      <w:r w:rsidRPr="00B4279C">
        <w:rPr>
          <w:rFonts w:ascii="Arial" w:hAnsi="Arial" w:cs="Arial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B4279C">
            <w:rPr>
              <w:rFonts w:ascii="Arial" w:hAnsi="Arial" w:cs="Arial"/>
            </w:rPr>
            <w:t>Ethiopia</w:t>
          </w:r>
        </w:smartTag>
      </w:smartTag>
      <w:r w:rsidRPr="00B4279C">
        <w:rPr>
          <w:rFonts w:ascii="Arial" w:hAnsi="Arial" w:cs="Arial"/>
        </w:rPr>
        <w:t>)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Tele No. 00251-11-1553329/1565671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>Fax No. 00251-11-1552928</w:t>
      </w:r>
    </w:p>
    <w:p w:rsidR="00F21B28" w:rsidRPr="00B4279C" w:rsidRDefault="00F21B28" w:rsidP="00F21B28">
      <w:pPr>
        <w:rPr>
          <w:rFonts w:ascii="Arial" w:hAnsi="Arial" w:cs="Arial"/>
        </w:rPr>
      </w:pPr>
      <w:r w:rsidRPr="00B4279C">
        <w:rPr>
          <w:rFonts w:ascii="Arial" w:hAnsi="Arial" w:cs="Arial"/>
        </w:rPr>
        <w:t xml:space="preserve">E-mail: </w:t>
      </w:r>
      <w:hyperlink r:id="rId11" w:history="1">
        <w:r w:rsidRPr="00B4279C">
          <w:rPr>
            <w:rStyle w:val="Hyperlink"/>
            <w:rFonts w:ascii="Arial" w:hAnsi="Arial" w:cs="Arial"/>
          </w:rPr>
          <w:t>watt@ethionet.et</w:t>
        </w:r>
      </w:hyperlink>
      <w:r w:rsidRPr="00B4279C">
        <w:rPr>
          <w:rFonts w:ascii="Arial" w:hAnsi="Arial" w:cs="Arial"/>
        </w:rPr>
        <w:t xml:space="preserve"> </w:t>
      </w:r>
    </w:p>
    <w:p w:rsidR="00F21B28" w:rsidRDefault="00F21B28" w:rsidP="00F21B28"/>
    <w:p w:rsidR="00B300B8" w:rsidRDefault="00B300B8"/>
    <w:sectPr w:rsidR="00B30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B28"/>
    <w:rsid w:val="00B300B8"/>
    <w:rsid w:val="00F2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nternationaltrading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dbela@ethionet.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group@ethionet.et" TargetMode="External"/><Relationship Id="rId11" Type="http://schemas.openxmlformats.org/officeDocument/2006/relationships/hyperlink" Target="mailto:watt@ethionet.et" TargetMode="External"/><Relationship Id="rId5" Type="http://schemas.openxmlformats.org/officeDocument/2006/relationships/hyperlink" Target="mailto:ageca@ethionet.et" TargetMode="External"/><Relationship Id="rId10" Type="http://schemas.openxmlformats.org/officeDocument/2006/relationships/hyperlink" Target="mailto:uni-mag@ethionet.et" TargetMode="External"/><Relationship Id="rId4" Type="http://schemas.openxmlformats.org/officeDocument/2006/relationships/hyperlink" Target="mailto:apexet@ethionet.et" TargetMode="External"/><Relationship Id="rId9" Type="http://schemas.openxmlformats.org/officeDocument/2006/relationships/hyperlink" Target="mailto:orbit.eth@ethionet.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2010-10-07T12:54:00Z</dcterms:created>
  <dcterms:modified xsi:type="dcterms:W3CDTF">2010-10-07T12:54:00Z</dcterms:modified>
</cp:coreProperties>
</file>